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CB22E" w14:textId="77777777" w:rsidR="00670E5A" w:rsidRPr="00670E5A" w:rsidRDefault="00670E5A" w:rsidP="00670E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e-CH"/>
        </w:rPr>
      </w:pPr>
      <w:r w:rsidRPr="00670E5A">
        <w:rPr>
          <w:rFonts w:ascii="Arial" w:eastAsia="Times New Roman" w:hAnsi="Arial" w:cs="Arial"/>
          <w:color w:val="222222"/>
          <w:sz w:val="24"/>
          <w:szCs w:val="24"/>
          <w:lang w:eastAsia="de-CH"/>
        </w:rPr>
        <w:t>Katharina Held wurde in Hannover geboren. Mit sieben wurde sie Mitglied im Mädchenchor Hannover.</w:t>
      </w:r>
    </w:p>
    <w:p w14:paraId="65BC87B8" w14:textId="77777777" w:rsidR="00670E5A" w:rsidRPr="00670E5A" w:rsidRDefault="00670E5A" w:rsidP="00670E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e-CH"/>
        </w:rPr>
      </w:pPr>
      <w:r w:rsidRPr="00670E5A">
        <w:rPr>
          <w:rFonts w:ascii="Arial" w:eastAsia="Times New Roman" w:hAnsi="Arial" w:cs="Arial"/>
          <w:color w:val="222222"/>
          <w:sz w:val="24"/>
          <w:szCs w:val="24"/>
          <w:lang w:eastAsia="de-CH"/>
        </w:rPr>
        <w:t>Sie sang den 1. Knaben in "Die Zauberflöte" an der Staatsoper Hannover und den Hirten in "Tosca" mit dem NDR Hannover.</w:t>
      </w:r>
    </w:p>
    <w:p w14:paraId="0CAF852C" w14:textId="77777777" w:rsidR="00670E5A" w:rsidRPr="00670E5A" w:rsidRDefault="00670E5A" w:rsidP="00670E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e-CH"/>
        </w:rPr>
      </w:pPr>
      <w:r w:rsidRPr="00670E5A">
        <w:rPr>
          <w:rFonts w:ascii="Arial" w:eastAsia="Times New Roman" w:hAnsi="Arial" w:cs="Arial"/>
          <w:color w:val="222222"/>
          <w:sz w:val="24"/>
          <w:szCs w:val="24"/>
          <w:lang w:eastAsia="de-CH"/>
        </w:rPr>
        <w:t>Ihren Bachelor machte sie an der UdK Berlin.</w:t>
      </w:r>
    </w:p>
    <w:p w14:paraId="4494AEF8" w14:textId="77777777" w:rsidR="00670E5A" w:rsidRPr="00670E5A" w:rsidRDefault="00670E5A" w:rsidP="00670E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e-CH"/>
        </w:rPr>
      </w:pPr>
      <w:r w:rsidRPr="00670E5A">
        <w:rPr>
          <w:rFonts w:ascii="Arial" w:eastAsia="Times New Roman" w:hAnsi="Arial" w:cs="Arial"/>
          <w:color w:val="222222"/>
          <w:sz w:val="24"/>
          <w:szCs w:val="24"/>
          <w:lang w:eastAsia="de-CH"/>
        </w:rPr>
        <w:t>2022 war sie als "</w:t>
      </w:r>
      <w:proofErr w:type="spellStart"/>
      <w:r w:rsidRPr="00670E5A">
        <w:rPr>
          <w:rFonts w:ascii="Arial" w:eastAsia="Times New Roman" w:hAnsi="Arial" w:cs="Arial"/>
          <w:color w:val="222222"/>
          <w:sz w:val="24"/>
          <w:szCs w:val="24"/>
          <w:lang w:eastAsia="de-CH"/>
        </w:rPr>
        <w:t>Cendrillon</w:t>
      </w:r>
      <w:proofErr w:type="spellEnd"/>
      <w:r w:rsidRPr="00670E5A">
        <w:rPr>
          <w:rFonts w:ascii="Arial" w:eastAsia="Times New Roman" w:hAnsi="Arial" w:cs="Arial"/>
          <w:color w:val="222222"/>
          <w:sz w:val="24"/>
          <w:szCs w:val="24"/>
          <w:lang w:eastAsia="de-CH"/>
        </w:rPr>
        <w:t xml:space="preserve">" (Pauline </w:t>
      </w:r>
      <w:proofErr w:type="spellStart"/>
      <w:r w:rsidRPr="00670E5A">
        <w:rPr>
          <w:rFonts w:ascii="Arial" w:eastAsia="Times New Roman" w:hAnsi="Arial" w:cs="Arial"/>
          <w:color w:val="222222"/>
          <w:sz w:val="24"/>
          <w:szCs w:val="24"/>
          <w:lang w:eastAsia="de-CH"/>
        </w:rPr>
        <w:t>Viardot</w:t>
      </w:r>
      <w:proofErr w:type="spellEnd"/>
      <w:r w:rsidRPr="00670E5A">
        <w:rPr>
          <w:rFonts w:ascii="Arial" w:eastAsia="Times New Roman" w:hAnsi="Arial" w:cs="Arial"/>
          <w:color w:val="222222"/>
          <w:sz w:val="24"/>
          <w:szCs w:val="24"/>
          <w:lang w:eastAsia="de-CH"/>
        </w:rPr>
        <w:t xml:space="preserve">) im Theater Freiburg zu erleben und Anfang </w:t>
      </w:r>
      <w:proofErr w:type="gramStart"/>
      <w:r w:rsidRPr="00670E5A">
        <w:rPr>
          <w:rFonts w:ascii="Arial" w:eastAsia="Times New Roman" w:hAnsi="Arial" w:cs="Arial"/>
          <w:color w:val="222222"/>
          <w:sz w:val="24"/>
          <w:szCs w:val="24"/>
          <w:lang w:eastAsia="de-CH"/>
        </w:rPr>
        <w:t>diesen Jahres</w:t>
      </w:r>
      <w:proofErr w:type="gramEnd"/>
      <w:r w:rsidRPr="00670E5A">
        <w:rPr>
          <w:rFonts w:ascii="Arial" w:eastAsia="Times New Roman" w:hAnsi="Arial" w:cs="Arial"/>
          <w:color w:val="222222"/>
          <w:sz w:val="24"/>
          <w:szCs w:val="24"/>
          <w:lang w:eastAsia="de-CH"/>
        </w:rPr>
        <w:t xml:space="preserve"> als "Gretchen" in "Der Wildschütz" von </w:t>
      </w:r>
      <w:proofErr w:type="spellStart"/>
      <w:r w:rsidRPr="00670E5A">
        <w:rPr>
          <w:rFonts w:ascii="Arial" w:eastAsia="Times New Roman" w:hAnsi="Arial" w:cs="Arial"/>
          <w:color w:val="222222"/>
          <w:sz w:val="24"/>
          <w:szCs w:val="24"/>
          <w:lang w:eastAsia="de-CH"/>
        </w:rPr>
        <w:t>Lortzing</w:t>
      </w:r>
      <w:proofErr w:type="spellEnd"/>
      <w:r w:rsidRPr="00670E5A">
        <w:rPr>
          <w:rFonts w:ascii="Arial" w:eastAsia="Times New Roman" w:hAnsi="Arial" w:cs="Arial"/>
          <w:color w:val="222222"/>
          <w:sz w:val="24"/>
          <w:szCs w:val="24"/>
          <w:lang w:eastAsia="de-CH"/>
        </w:rPr>
        <w:t xml:space="preserve"> an der HfM Freiburg.</w:t>
      </w:r>
    </w:p>
    <w:p w14:paraId="17092C99" w14:textId="77777777" w:rsidR="00670E5A" w:rsidRPr="00670E5A" w:rsidRDefault="00670E5A" w:rsidP="00670E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e-CH"/>
        </w:rPr>
      </w:pPr>
      <w:r w:rsidRPr="00670E5A">
        <w:rPr>
          <w:rFonts w:ascii="Arial" w:eastAsia="Times New Roman" w:hAnsi="Arial" w:cs="Arial"/>
          <w:color w:val="222222"/>
          <w:sz w:val="24"/>
          <w:szCs w:val="24"/>
          <w:lang w:eastAsia="de-CH"/>
        </w:rPr>
        <w:t xml:space="preserve">Kürzlich schloss sie ihren Master an der HfM Freiburg bei Mareike </w:t>
      </w:r>
      <w:proofErr w:type="spellStart"/>
      <w:r w:rsidRPr="00670E5A">
        <w:rPr>
          <w:rFonts w:ascii="Arial" w:eastAsia="Times New Roman" w:hAnsi="Arial" w:cs="Arial"/>
          <w:color w:val="222222"/>
          <w:sz w:val="24"/>
          <w:szCs w:val="24"/>
          <w:lang w:eastAsia="de-CH"/>
        </w:rPr>
        <w:t>Morr</w:t>
      </w:r>
      <w:proofErr w:type="spellEnd"/>
      <w:r w:rsidRPr="00670E5A">
        <w:rPr>
          <w:rFonts w:ascii="Arial" w:eastAsia="Times New Roman" w:hAnsi="Arial" w:cs="Arial"/>
          <w:color w:val="222222"/>
          <w:sz w:val="24"/>
          <w:szCs w:val="24"/>
          <w:lang w:eastAsia="de-CH"/>
        </w:rPr>
        <w:t xml:space="preserve"> ab. Großes Interesse hat sie an der Aufführung kammermusikalischer und zeitgenössischer Werke und am Singen in Vokalensembles.</w:t>
      </w:r>
    </w:p>
    <w:p w14:paraId="46E8577B" w14:textId="77777777" w:rsidR="003225C2" w:rsidRPr="00A724E1" w:rsidRDefault="003225C2" w:rsidP="00A724E1"/>
    <w:sectPr w:rsidR="003225C2" w:rsidRPr="00A724E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6C0"/>
    <w:rsid w:val="000446C0"/>
    <w:rsid w:val="003225C2"/>
    <w:rsid w:val="00670E5A"/>
    <w:rsid w:val="008E5964"/>
    <w:rsid w:val="00A7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EA6830"/>
  <w15:chartTrackingRefBased/>
  <w15:docId w15:val="{2B56ADAC-9B63-45B9-A524-CBE1F8142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547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Aurelio Gmünder</dc:creator>
  <cp:keywords/>
  <dc:description/>
  <cp:lastModifiedBy>Nino Aurelio Gmünder</cp:lastModifiedBy>
  <cp:revision>2</cp:revision>
  <dcterms:created xsi:type="dcterms:W3CDTF">2023-06-21T20:38:00Z</dcterms:created>
  <dcterms:modified xsi:type="dcterms:W3CDTF">2023-06-21T20:38:00Z</dcterms:modified>
</cp:coreProperties>
</file>